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F1" w:rsidRDefault="005E27F1" w:rsidP="005E27F1">
      <w:pPr>
        <w:pStyle w:val="a5"/>
        <w:shd w:val="clear" w:color="auto" w:fill="FFFFFF"/>
        <w:spacing w:before="0" w:beforeAutospacing="0" w:after="0" w:afterAutospacing="0"/>
        <w:jc w:val="center"/>
        <w:rPr>
          <w:color w:val="333333"/>
        </w:rPr>
      </w:pPr>
      <w:r>
        <w:rPr>
          <w:rFonts w:hint="eastAsia"/>
          <w:b/>
          <w:bCs/>
          <w:color w:val="333333"/>
          <w:sz w:val="36"/>
          <w:szCs w:val="36"/>
        </w:rPr>
        <w:t>国务院关于印发政务信息资源共享</w:t>
      </w:r>
    </w:p>
    <w:p w:rsidR="005E27F1" w:rsidRDefault="005E27F1" w:rsidP="005E27F1">
      <w:pPr>
        <w:pStyle w:val="a5"/>
        <w:shd w:val="clear" w:color="auto" w:fill="FFFFFF"/>
        <w:spacing w:before="0" w:beforeAutospacing="0" w:after="0" w:afterAutospacing="0"/>
        <w:jc w:val="center"/>
        <w:rPr>
          <w:rFonts w:hint="eastAsia"/>
          <w:color w:val="333333"/>
        </w:rPr>
      </w:pPr>
      <w:r>
        <w:rPr>
          <w:rFonts w:hint="eastAsia"/>
          <w:b/>
          <w:bCs/>
          <w:color w:val="333333"/>
          <w:sz w:val="36"/>
          <w:szCs w:val="36"/>
        </w:rPr>
        <w:t>管理暂行办法的通知</w:t>
      </w:r>
      <w:r>
        <w:rPr>
          <w:rFonts w:hint="eastAsia"/>
          <w:color w:val="333333"/>
        </w:rPr>
        <w:br/>
      </w:r>
      <w:r>
        <w:rPr>
          <w:rFonts w:ascii="楷体" w:eastAsia="楷体" w:hAnsi="楷体" w:hint="eastAsia"/>
          <w:color w:val="333333"/>
        </w:rPr>
        <w:t>国发〔2016〕51号</w:t>
      </w:r>
    </w:p>
    <w:p w:rsidR="005E27F1" w:rsidRDefault="005E27F1" w:rsidP="005E27F1">
      <w:pPr>
        <w:pStyle w:val="a5"/>
        <w:shd w:val="clear" w:color="auto" w:fill="FFFFFF"/>
        <w:spacing w:before="0" w:beforeAutospacing="0" w:after="0" w:afterAutospacing="0"/>
        <w:jc w:val="both"/>
        <w:rPr>
          <w:rFonts w:hint="eastAsia"/>
          <w:color w:val="333333"/>
        </w:rPr>
      </w:pPr>
    </w:p>
    <w:p w:rsidR="005E27F1" w:rsidRDefault="005E27F1" w:rsidP="005E27F1">
      <w:pPr>
        <w:pStyle w:val="a5"/>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现将《政务信息资源共享管理暂行办法》印发给你们，请认真贯彻执行。</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 xml:space="preserve">　　　　　　　　　　　　　　　　　　　　　　　　　　　　国务院</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 xml:space="preserve">　　　　　　　　　　　　　　　　　　　　　　　　　　　2016年9月5日</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（此件公开发布）</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jc w:val="center"/>
        <w:rPr>
          <w:rFonts w:hint="eastAsia"/>
          <w:color w:val="333333"/>
        </w:rPr>
      </w:pPr>
      <w:r>
        <w:rPr>
          <w:rFonts w:hint="eastAsia"/>
          <w:b/>
          <w:bCs/>
          <w:color w:val="333333"/>
          <w:sz w:val="36"/>
          <w:szCs w:val="36"/>
        </w:rPr>
        <w:t>政务信息资源共享管理暂行办法</w:t>
      </w:r>
    </w:p>
    <w:p w:rsidR="005E27F1" w:rsidRDefault="005E27F1" w:rsidP="005E27F1">
      <w:pPr>
        <w:pStyle w:val="a5"/>
        <w:shd w:val="clear" w:color="auto" w:fill="FFFFFF"/>
        <w:spacing w:before="0" w:beforeAutospacing="0" w:after="0" w:afterAutospacing="0"/>
        <w:jc w:val="both"/>
        <w:rPr>
          <w:rFonts w:hint="eastAsia"/>
          <w:color w:val="333333"/>
        </w:rPr>
      </w:pPr>
    </w:p>
    <w:p w:rsidR="005E27F1" w:rsidRDefault="005E27F1" w:rsidP="005E27F1">
      <w:pPr>
        <w:pStyle w:val="a5"/>
        <w:shd w:val="clear" w:color="auto" w:fill="FFFFFF"/>
        <w:spacing w:before="0" w:beforeAutospacing="0" w:after="0" w:afterAutospacing="0"/>
        <w:jc w:val="center"/>
        <w:rPr>
          <w:rFonts w:hint="eastAsia"/>
          <w:color w:val="333333"/>
        </w:rPr>
      </w:pPr>
      <w:r>
        <w:rPr>
          <w:rFonts w:hint="eastAsia"/>
          <w:color w:val="333333"/>
        </w:rPr>
        <w:t>第一章　总　　则</w:t>
      </w:r>
    </w:p>
    <w:p w:rsidR="005E27F1" w:rsidRDefault="005E27F1" w:rsidP="005E27F1">
      <w:pPr>
        <w:pStyle w:val="a5"/>
        <w:shd w:val="clear" w:color="auto" w:fill="FFFFFF"/>
        <w:spacing w:before="0" w:beforeAutospacing="0" w:after="0" w:afterAutospacing="0"/>
        <w:jc w:val="both"/>
        <w:rPr>
          <w:rFonts w:hint="eastAsia"/>
          <w:color w:val="333333"/>
        </w:rPr>
      </w:pPr>
    </w:p>
    <w:p w:rsidR="005E27F1" w:rsidRDefault="005E27F1" w:rsidP="005E27F1">
      <w:pPr>
        <w:pStyle w:val="a5"/>
        <w:shd w:val="clear" w:color="auto" w:fill="FFFFFF"/>
        <w:spacing w:before="0" w:beforeAutospacing="0" w:after="0" w:afterAutospacing="0"/>
        <w:jc w:val="both"/>
        <w:rPr>
          <w:rFonts w:hint="eastAsia"/>
          <w:color w:val="333333"/>
        </w:rPr>
      </w:pPr>
      <w:r>
        <w:rPr>
          <w:rFonts w:hint="eastAsia"/>
          <w:color w:val="333333"/>
        </w:rPr>
        <w:t xml:space="preserve">　　</w:t>
      </w:r>
      <w:r>
        <w:rPr>
          <w:rFonts w:hint="eastAsia"/>
          <w:b/>
          <w:bCs/>
          <w:color w:val="333333"/>
        </w:rPr>
        <w:t>第一条</w:t>
      </w:r>
      <w:r>
        <w:rPr>
          <w:rFonts w:hint="eastAsia"/>
          <w:color w:val="333333"/>
        </w:rPr>
        <w:t xml:space="preserve">　为加快推动政务信息系统互联和公共数据共享，增强政府公信力，提高行政效率，提升服务水平，充分发挥政务信息资源共享在深化改革、转变职能、创新管理中的重要作用，依据相关法律法规和《国务院关于印发促进大数据发展行动纲要的通知》（国发〔2015〕50号）等规定，制定本办法。</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本办法所称政务信息资源，是指政务部门在履行职责过程中制作或获取的，以一定形式记录、保存的文件、资料、图表和数据等各类信息资源，包括政务部门直接或通过第三方依法采集的、依法授权管理的和因履行职责需要依托政务信息系统形成的信息资源等。</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本办法所称政务部门，是指政府部门及法律法规授权具有行政职能的事业单位和社会组织。</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本办法用于规范政务部门间政务信息资源共享工作，包括因履行职责需要使用其他政务部门政务信息资源和为其他政务部门提供政务信息资源的行为。</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促进大数据发展部际联席会议（以下简称联席会议）负责组织、指导、协调和监督政务信息资源共享工作，指导和组织国务院各部门、各地方政府编制政务信息资源目录，组织编制国家政务信息资源目录，并指导国家数据共享交换平台建设、运行、管理单位开展国家政务信息资源目录的日常维护工作。</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各政务部门按本办法规定负责本部门与数据共享交换平台（以下简称共享平台）的联通，并按照政务信息资源目录向共享平台提供共享的政务信息资源（以下简称共享信息），从共享平台获取并使用共享信息。</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政务信息资源共享应遵循以下原则：</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（一）以共享为原则，不共享为例外。各政务部门形成的政务信息资源原则上应予共享，涉及国家秘密和安全的，按相关法律法规执行。</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（二）需求导向，无偿使用。因履行职责需要使用共享信息的部门（以下简称使用部门）提出明确的共享需求和信息使用用途，共享信息的产生和提供部门（以下统称提供部门）应及时响应并无偿提供共享服务。</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（三）统一标准，统筹建设。按照国家政务信息资源相关标准进行政务信息资源的采集、存储、交换和共享工作，坚持“一数一源”、多元校核，统筹建设政务信息资源目录体系和共享交换体系。</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四）建立机制，保障安全。联席会议统筹建立政务信息资源共享管理机制和信息共享工作评价机制，各政务部门和共享平台管理单位应加强对共享信息采集、共享、使用全过程的身份鉴别、授权管理和安全保障，确保共享信息安全。</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各政务部门应加强基于信息共享的业务流程再造和优化，创新社会管理和服务模式，提高信息化条件下社会治理能力和公共服务水平。</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jc w:val="center"/>
        <w:rPr>
          <w:rFonts w:hint="eastAsia"/>
          <w:color w:val="333333"/>
        </w:rPr>
      </w:pPr>
      <w:r>
        <w:rPr>
          <w:rFonts w:hint="eastAsia"/>
          <w:color w:val="333333"/>
        </w:rPr>
        <w:t>第二章　政务信息资源目录</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国家发展改革委负责制定《政务信息资源目录编制指南》，明确政务信息资源的分类、责任方、格式、属性、更新时限、共享类型、共享方式、使用要求等内容。</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各政务部门按照《政务信息资源目录编制指南》要求编制、维护部门政务信息资源目录，并在有关法律法规作出修订或行政管理职能发生变化之日起15个工作日内更新本部门政务信息资源目录。各地方政府按照《政务信息资源目录编制指南》要求编制、维护地方政务信息资源目录，并负责对本级各政务部门政务信息资源目录更新工作的监督考核。</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国家发展改革委汇总形成国家政务信息资源目录，并建立目录更新机制。国家政务信息资源目录是实现国家政务信息资源共享和业务协同的基础，是政务部门间信息资源共享的依据。</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jc w:val="center"/>
        <w:rPr>
          <w:rFonts w:hint="eastAsia"/>
          <w:color w:val="333333"/>
        </w:rPr>
      </w:pPr>
      <w:r>
        <w:rPr>
          <w:rFonts w:hint="eastAsia"/>
          <w:color w:val="333333"/>
        </w:rPr>
        <w:t>第三章　政务信息资源分类与共享要求</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政务信息资源按共享类型分为无条件共享、有条件共享、不予共享等三种类型。</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可提供给所有政务部门共享使用的政务信息资源属于无条件共享类。</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可提供给相关政务部门共享使用或仅能够部分提供给所有政务部门共享使用的政务信息资源属于有条件共享类。</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不宜提供给其他政务部门共享使用的政务信息资源属于不予共享类。</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政务信息资源共享及目录编制应遵循以下要求：</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（一）凡列入不予共享类的政务信息资源，必须有法律、行政法规或党中央、国务院政策依据。</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二）人口信息、法人单位信息、自然资源和空间地理信息、电子证照信息等基础信息资源的基础信息项是政务部门履行职责的共同需要，必须依据整合共建原则，通过在各级共享平台上集中建设或通过接入共享平台实现基础数据统筹管理、及时更新，在部门间实现无条件共享。基础信息资源的业务信息项可按照分散和集中相结合的方式建设，通过各级共享平台予以共享。基础信息资源目录由基础信息资源库的牵头建设部门负责编制并维护。</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三）围绕经济社会发展的同一主题领域，由多部门共建项目形成的主题信息资源，如健康保障、社会保障、食品药品安全、安全生产、价格监管、能源安全、信用体系、城乡建设、社区治理、生态环保、应急维稳等，应通过各级共享平台予以共享。主题信息资源目录由主题信息资源牵头部门负责编制并维护。</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jc w:val="center"/>
        <w:rPr>
          <w:rFonts w:hint="eastAsia"/>
          <w:color w:val="333333"/>
        </w:rPr>
      </w:pPr>
      <w:r>
        <w:rPr>
          <w:rFonts w:hint="eastAsia"/>
          <w:color w:val="333333"/>
        </w:rPr>
        <w:t>第四章　共享信息的提供与使用</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国家发展改革委负责组织推动国家共享平台及全国共享平台体系建设。各地市级以上地方人民政府要明确政务信息资源共享主管部门，负责组织本级共享平台建设。共享平台是管理国家政务信息资源目录、支撑各政务部门开展政务信息资源共享交换的国家关键信息基础设施，包括共享平台（内网）和共享平台（外网）两部分。</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共享平台（内网）应按照涉密信息系统分级保护要求，依托国家电子政务内网建设和管理；共享平台（外网）应按照国家网络安全相关制度和要求，依托国家电子政务外网建设和管理。</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各政务部门业务信息系统原则上通过国家电子政务内网或国家电子政务外网承载，通过共享平台与其他政务部门共享交换数据。各政务部门应抓紧推进本部门业务信息系统向国家电子政务内网或国家电子政务外网迁移，并接入本地区共享平台。凡新建的需要跨部门共享信息的业务信息系统，必须通过各级共享平台实施信息共享，原有跨部门信息共享交换系统应逐步迁移到共享平台。</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使用部门应根据履行职责需要使用共享信息。属于无条件共享类的信息资源，使用部门在共享平台上直接获取；属于有条件共享类的信息资源，使用部门通过共享平台向提供部门提出申请，提供部门应在10个工作日内予以答复，使用部门按答复意见使用共享信息，对不予共享的，提供部门应说明理由；属于不予共享类的信息资源，以及有条件共享类中提供部门不予共享的信息资源，使用部门因履行职责确需使用的，由使用部门与提供部门协商解决，协商未果的由本级政务信息资源共享主管部门协调解决，涉及中央有关部门的由联席会议协调解决。</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提供部门在向使用部门提供共享信息时，应明确信息的共享范围和使用用途（如，作为行政依据、工作参考，用于数据校核、业务协同等），原则上通过共享平台提供，鼓励采用系统对接、前置机共享、联机查询、部门批量下载等方式。</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各政务部门应充分利用共享信息。凡属于共享平台可以获取的信息，各政务部门原则上不得要求自然人、法人或其他组织重复提交。</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按照“谁主管，谁提供，谁负责”的原则，提供部门应及时维护和更新信息，保障数据的完整性、准确性、时效性和可用性，确保所提供的共享信息与本部门所掌握信息的一致性。</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按照“谁经手，谁使用，谁管理，谁负责”的原则，使用部门应根据履行职责需要依法依规使用共享信息，并加强共享信息使用全过程管理。</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使用部门对从共享平台获取的信息，只能按照明确的使用用途用于本部门履行职责需要，不得直接或以改变数据形式等方式提供给第三方，也不得用于或变相用于其他目的。</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建立疑义、错误信息快速校核机制，使用部门对获取的共享信息有疑义或发现有明显错误的，应及时反馈提供部门予以校核。校核期间，办理业务涉及自然人、法人或其他组织的，如已提供合法有效证明材料，受理单位应照常办理，不得拒绝、推诿或要求办事人办理信息更正手续。</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jc w:val="center"/>
        <w:rPr>
          <w:rFonts w:hint="eastAsia"/>
          <w:color w:val="333333"/>
        </w:rPr>
      </w:pPr>
      <w:r>
        <w:rPr>
          <w:rFonts w:hint="eastAsia"/>
          <w:color w:val="333333"/>
        </w:rPr>
        <w:t>第五章　信息共享工作的监督和保障</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第十六条</w:t>
      </w:r>
      <w:r>
        <w:rPr>
          <w:rFonts w:hint="eastAsia"/>
          <w:color w:val="333333"/>
        </w:rPr>
        <w:t xml:space="preserve">　联席会议负责政务信息资源共享的统筹协调，建立信息共享工作评价机制，督促检查政务信息资源共享工作落实情况。</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国家发展改革委、国家网信办组织编制信息共享工作评价办法，每年会同中央编办、财政部等部门，对各政务部门提供和使用共享信息情况进行评估，并公布评估报告和改进意见。</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国务院各部门、各省级人民政府和国家共享平台管理单位应于每年2月底前向联席会议报告上一年度政务信息资源共享情况，联席会议向国务院提交政务信息资源共享情况年度报告。</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国家标准委会同共享平台管理单位，在已有政务信息资源相关标准基础上，建立完善政务信息资源的目录分类、采集、共享交换、平台对接、网络安全保障等方面的标准，形成完善的政务信息资源共享标准体系。</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国家网信办负责组织建立政务信息资源共享网络安全管理制度，指导督促政务信息资源采集、共享、使用全过程的网络安全保障工作，指导推进政务信息资源共享风险评估和安全审查。</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共享平台管理单位要加强共享平台安全防护，切实保障政务信息资源共享交换时的数据安全；提供部门和使用部门要加强政务信息资源采集、共享、使用时的安全保障工作，落实本部门对接系统的网络安全防护措施。</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共享信息涉及国家秘密的，提供部门和使用部门应当遵守有关保密法律法规的规定，在信息共享工作中分别承担相关保障责任。</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国家发展改革委、财政部、国家网信办建立国家政务信息化项目建设投资和运维经费协商机制，对政务部门落实政务信息资源共享要求和网络安全要求的情况进行联合考核，凡不符合政务信息资源共享要求的，不予审批建设项目，不予安排运维经费。</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国家发展改革委负责在国家政务信息化建设规划制定、项目审批、投资计划安排、项目验收等环节进行考核。财政部负责在国家政务信息化建设项目预算下达、运维经费安排等环节进行考核。国家网信办负责在网络安全保障方面进行考核。</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政务信息化项目立项申请前应预编形成项目信息资源目录，作为项目审批要件。项目建成后应将项目信息资源目录纳入共享平台目录管理系统，作为项目验收要求。</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政务信息资源共享相关项目建设资金纳入政府固定资产投资，政务信息资源共享相关工作经费纳入部门财政预算，并给予优先安排。</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审计机关应依法履行职责，在国家大数据政策的贯彻落实、政务信息资源共享中发挥监督作用，保障专项资金使用的真实性、合法性和效益性，推动完善相关政策制度。</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各政务部门应建立健全政务信息资源共享工作管理制度，明确目标、责任和实施机构。各政务部门主要负责人是本部门政务信息资源共享工作的第一责任人。</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国务院各部门、各省级人民政府有下列情形之一的，由国家发展改革委通知整改；未在规定时限内完成整改的，国家发展改革委要及时将有关情况上报国务院：</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（一）未按要求编制或更新政务信息资源目录；</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（二）未向共享平台及时提供共享信息；</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（三）向共享平台提供的数据和本部门所掌握信息不一致，未及时更新数据或提供的数据不符合有关规范、无法使用；</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（四）将共享信息用于履行本单位职责需要以外的目的；</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color w:val="333333"/>
        </w:rPr>
        <w:t>（五）违反本办法规定的其他行为。</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jc w:val="center"/>
        <w:rPr>
          <w:rFonts w:hint="eastAsia"/>
          <w:color w:val="333333"/>
        </w:rPr>
      </w:pPr>
      <w:r>
        <w:rPr>
          <w:rFonts w:hint="eastAsia"/>
          <w:color w:val="333333"/>
        </w:rPr>
        <w:t>第六章　附　　则</w:t>
      </w:r>
    </w:p>
    <w:p w:rsidR="005E27F1" w:rsidRDefault="005E27F1" w:rsidP="005E27F1">
      <w:pPr>
        <w:pStyle w:val="a5"/>
        <w:shd w:val="clear" w:color="auto" w:fill="FFFFFF"/>
        <w:spacing w:before="0" w:beforeAutospacing="0" w:after="0" w:afterAutospacing="0"/>
        <w:ind w:firstLine="480"/>
        <w:jc w:val="both"/>
        <w:rPr>
          <w:rFonts w:hint="eastAsia"/>
          <w:color w:val="333333"/>
        </w:rPr>
      </w:pP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本办法由国家发展改革委负责解释。</w:t>
      </w:r>
    </w:p>
    <w:p w:rsidR="005E27F1" w:rsidRDefault="005E27F1" w:rsidP="005E27F1">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本办法自印发之日起施行。</w:t>
      </w:r>
    </w:p>
    <w:p w:rsidR="00E63F9F" w:rsidRPr="005E27F1" w:rsidRDefault="00E63F9F">
      <w:bookmarkStart w:id="0" w:name="_GoBack"/>
      <w:bookmarkEnd w:id="0"/>
    </w:p>
    <w:sectPr w:rsidR="00E63F9F" w:rsidRPr="005E2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A6A" w:rsidRDefault="00E73A6A" w:rsidP="005E27F1">
      <w:r>
        <w:separator/>
      </w:r>
    </w:p>
  </w:endnote>
  <w:endnote w:type="continuationSeparator" w:id="0">
    <w:p w:rsidR="00E73A6A" w:rsidRDefault="00E73A6A" w:rsidP="005E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A6A" w:rsidRDefault="00E73A6A" w:rsidP="005E27F1">
      <w:r>
        <w:separator/>
      </w:r>
    </w:p>
  </w:footnote>
  <w:footnote w:type="continuationSeparator" w:id="0">
    <w:p w:rsidR="00E73A6A" w:rsidRDefault="00E73A6A" w:rsidP="005E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5"/>
    <w:rsid w:val="005E27F1"/>
    <w:rsid w:val="00D85C35"/>
    <w:rsid w:val="00E63F9F"/>
    <w:rsid w:val="00E7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C0A3EE-A598-424F-8305-CCFC2CDD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7F1"/>
    <w:rPr>
      <w:sz w:val="18"/>
      <w:szCs w:val="18"/>
    </w:rPr>
  </w:style>
  <w:style w:type="paragraph" w:styleId="a4">
    <w:name w:val="footer"/>
    <w:basedOn w:val="a"/>
    <w:link w:val="Char0"/>
    <w:uiPriority w:val="99"/>
    <w:unhideWhenUsed/>
    <w:rsid w:val="005E27F1"/>
    <w:pPr>
      <w:tabs>
        <w:tab w:val="center" w:pos="4153"/>
        <w:tab w:val="right" w:pos="8306"/>
      </w:tabs>
      <w:snapToGrid w:val="0"/>
      <w:jc w:val="left"/>
    </w:pPr>
    <w:rPr>
      <w:sz w:val="18"/>
      <w:szCs w:val="18"/>
    </w:rPr>
  </w:style>
  <w:style w:type="character" w:customStyle="1" w:styleId="Char0">
    <w:name w:val="页脚 Char"/>
    <w:basedOn w:val="a0"/>
    <w:link w:val="a4"/>
    <w:uiPriority w:val="99"/>
    <w:rsid w:val="005E27F1"/>
    <w:rPr>
      <w:sz w:val="18"/>
      <w:szCs w:val="18"/>
    </w:rPr>
  </w:style>
  <w:style w:type="paragraph" w:styleId="a5">
    <w:name w:val="Normal (Web)"/>
    <w:basedOn w:val="a"/>
    <w:uiPriority w:val="99"/>
    <w:semiHidden/>
    <w:unhideWhenUsed/>
    <w:rsid w:val="005E27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2018-01-12T03:07:00Z</dcterms:created>
  <dcterms:modified xsi:type="dcterms:W3CDTF">2018-01-12T03:07:00Z</dcterms:modified>
</cp:coreProperties>
</file>